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A476A" w14:textId="77777777" w:rsidR="004274B7" w:rsidRPr="004B1B58" w:rsidRDefault="004274B7" w:rsidP="004274B7">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198296A3" w14:textId="77777777" w:rsidR="004274B7" w:rsidRPr="004B1B58" w:rsidRDefault="004274B7" w:rsidP="004274B7">
      <w:pPr>
        <w:rPr>
          <w:rFonts w:ascii="Times New Roman" w:hAnsi="Times New Roman" w:cs="Times New Roman"/>
          <w:i/>
          <w:noProof/>
          <w:sz w:val="28"/>
        </w:rPr>
      </w:pPr>
      <w:r w:rsidRPr="00896E8E">
        <w:rPr>
          <w:rFonts w:ascii="Times New Roman" w:hAnsi="Times New Roman" w:cs="Times New Roman"/>
          <w:i/>
          <w:noProof/>
          <w:sz w:val="28"/>
        </w:rPr>
        <w:t>Kezedben a tudás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knowledge</w:t>
      </w:r>
    </w:p>
    <w:p w14:paraId="41D9989F" w14:textId="77777777" w:rsidR="004274B7" w:rsidRPr="004B1B58" w:rsidRDefault="004274B7" w:rsidP="004274B7">
      <w:pPr>
        <w:rPr>
          <w:rFonts w:ascii="Times New Roman" w:hAnsi="Times New Roman" w:cs="Times New Roman"/>
          <w:i/>
          <w:noProof/>
          <w:sz w:val="28"/>
        </w:rPr>
      </w:pPr>
      <w:r w:rsidRPr="00896E8E">
        <w:rPr>
          <w:rFonts w:ascii="Times New Roman" w:hAnsi="Times New Roman" w:cs="Times New Roman"/>
          <w:i/>
          <w:noProof/>
          <w:sz w:val="28"/>
        </w:rPr>
        <w:t>Időbélyeg</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Timestamp</w:t>
      </w:r>
    </w:p>
    <w:p w14:paraId="53C0E872" w14:textId="77777777" w:rsidR="004274B7" w:rsidRPr="004B1B58" w:rsidRDefault="004274B7" w:rsidP="004274B7">
      <w:pPr>
        <w:spacing w:after="360" w:line="240" w:lineRule="auto"/>
        <w:rPr>
          <w:rFonts w:ascii="Times New Roman" w:hAnsi="Times New Roman" w:cs="Times New Roman"/>
        </w:rPr>
      </w:pPr>
      <w:r w:rsidRPr="00896E8E">
        <w:rPr>
          <w:rFonts w:ascii="Times New Roman" w:hAnsi="Times New Roman" w:cs="Times New Roman"/>
          <w:noProof/>
        </w:rPr>
        <w:t>Ukrajna, Luxemburg, Franciaország, Hollandia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Ukraine, Luxembourg, France, Netherlands</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125</w:t>
      </w:r>
      <w:r>
        <w:rPr>
          <w:rFonts w:ascii="Times New Roman" w:hAnsi="Times New Roman" w:cs="Times New Roman"/>
        </w:rPr>
        <w:t>’</w:t>
      </w:r>
    </w:p>
    <w:p w14:paraId="2AA251B4" w14:textId="77777777" w:rsidR="004274B7" w:rsidRPr="004B1B58" w:rsidRDefault="004274B7" w:rsidP="004274B7">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Kateryna Gornostai</w:t>
      </w:r>
    </w:p>
    <w:p w14:paraId="30253CA2" w14:textId="77777777" w:rsidR="004274B7" w:rsidRPr="004B1B58" w:rsidRDefault="004274B7" w:rsidP="004274B7">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p>
    <w:p w14:paraId="1F93EF51" w14:textId="77777777" w:rsidR="004274B7" w:rsidRPr="004B1B58" w:rsidRDefault="004274B7" w:rsidP="004274B7">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Oleksandr Roshchyn</w:t>
      </w:r>
    </w:p>
    <w:p w14:paraId="0950AF73" w14:textId="77777777" w:rsidR="004274B7" w:rsidRPr="004B1B58" w:rsidRDefault="004274B7" w:rsidP="004274B7">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Nikon Romanchenko</w:t>
      </w:r>
    </w:p>
    <w:p w14:paraId="77678B04" w14:textId="77777777" w:rsidR="004274B7" w:rsidRPr="004B1B58" w:rsidRDefault="004274B7" w:rsidP="004274B7">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Kateryna Gornostai</w:t>
      </w:r>
    </w:p>
    <w:p w14:paraId="5A4D1A27" w14:textId="77777777" w:rsidR="004274B7" w:rsidRPr="004B1B58" w:rsidRDefault="004274B7" w:rsidP="004274B7">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Alexey Shmurak</w:t>
      </w:r>
    </w:p>
    <w:p w14:paraId="5AF13431" w14:textId="77777777" w:rsidR="004274B7" w:rsidRPr="004B1B58" w:rsidRDefault="004274B7" w:rsidP="004274B7">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Pavlo Melnyk</w:t>
      </w:r>
    </w:p>
    <w:p w14:paraId="726C1676" w14:textId="77777777" w:rsidR="004274B7" w:rsidRPr="004B1B58" w:rsidRDefault="004274B7" w:rsidP="004274B7">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37A6A4D4" w14:textId="77777777" w:rsidR="004274B7" w:rsidRDefault="004274B7" w:rsidP="004274B7">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0F0E2B84" w14:textId="77777777" w:rsidR="004274B7" w:rsidRDefault="004274B7" w:rsidP="004274B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Miről ismerhetjük fel az utcán a veszélyes tárgyakat? Miként ellenőrizzük valakinek a pulzusát? Milyen bunker megfelelő egy potenciális nukleáris támadás esetén? A tananyag változott, de az iskolák töretlenül nyitva tartanak a háború sújtotta Ukrajnában – már amelyik még áll. A fronttól akár alig néhány kilométerre nemcsak a tanórákat, még a farsangi ünnepséget és a szalagavatót is megtartják. De hogyan legyen az iskola a szárnybontogatás biztonságos terepe, ha bármikor közbeszólhat egy légiriadót jelző sziréna? Hogyan legyen az ismeretszerzés békés szigete, ha egy föld alatti bunkerben indul a tanév? Hogyan legyen a fiatalok közösségi életének legfontosabb színtere, ha a bombatalálat érte iskolaépület helyett az interneten zajlik az oktatás? Most több múlik az ukrán tanárokon, mint valaha. Ha porig rombolnak is egy várost, a benne élő gyerekek élete nem állhat meg: ők az ország jövője. Ők fogják újjáépteni.</w:t>
      </w:r>
    </w:p>
    <w:p w14:paraId="2DA819E8" w14:textId="77777777" w:rsidR="004274B7" w:rsidRPr="004B1B58" w:rsidRDefault="004274B7" w:rsidP="004274B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Keeping schools open in Ukraine is an attempt to recreate at least some of the normal life they had before the war — until February 24, 2022 (and in some regions even earlier, in 2014). Without interviews, narration and reenactments, TIMESTAMP provides an insight into how the war is affecting the daily lives of students and teachers. The film has a mosaic-like structure: it explores how a school functions in-person and online in these terrible times, both on and off the frontline, how day-to-day life is intertwined with constant danger.</w:t>
      </w:r>
    </w:p>
    <w:p w14:paraId="24F6A08A" w14:textId="77777777" w:rsidR="004274B7" w:rsidRDefault="004274B7" w:rsidP="004274B7">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https://youtu.be/vjPG0I1fMLc</w:t>
      </w:r>
    </w:p>
    <w:p w14:paraId="24799E02" w14:textId="77777777" w:rsidR="004274B7" w:rsidRDefault="004274B7" w:rsidP="004274B7">
      <w:pPr>
        <w:spacing w:before="240" w:after="240" w:line="240" w:lineRule="auto"/>
        <w:rPr>
          <w:rFonts w:ascii="Times New Roman" w:hAnsi="Times New Roman" w:cs="Times New Roman"/>
          <w:i/>
          <w:noProof/>
          <w:sz w:val="28"/>
        </w:rPr>
        <w:sectPr w:rsidR="004274B7" w:rsidSect="004274B7">
          <w:pgSz w:w="11906" w:h="16838"/>
          <w:pgMar w:top="1417" w:right="1417" w:bottom="1417" w:left="1417" w:header="708" w:footer="708" w:gutter="0"/>
          <w:pgNumType w:start="1"/>
          <w:cols w:space="708"/>
          <w:docGrid w:linePitch="360"/>
        </w:sectPr>
      </w:pPr>
    </w:p>
    <w:p w14:paraId="68AF7E54" w14:textId="77777777" w:rsidR="004274B7" w:rsidRDefault="004274B7" w:rsidP="004274B7">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2F8E40EC" w14:textId="77777777" w:rsidR="004274B7" w:rsidRDefault="004274B7" w:rsidP="004274B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Kateryna Gornostai was born in Lutsk in 1989. She graduated with a degree in biology and later studied journalism at Kyiv-Mohyla Academy. In 2012–2013, Kateryna studied documentary filmmaking at Marina Razbezhkina’s School of Documentary Films and Theater. She returned to Kyiv during the Revolution of Dignity to film the events. Later, she started exploring narrative and hybrid forms of filmmaking. STOP-ZEMLIA, director’s narrative feature debut, premiered in the Generation 14plus 2021 at the 71st Berlin International Film Festival and received the Crystal Bear Award from the Youth Jury. She lives and works in Kyiv, and teaches film directing.</w:t>
      </w:r>
    </w:p>
    <w:p w14:paraId="7F5D607E" w14:textId="77777777" w:rsidR="004274B7" w:rsidRDefault="004274B7" w:rsidP="004274B7">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Kateryna Gornostai 1989-ben született Lutskban. Biológus diplomát szerzett, majd újságírást tanult a Kyiv-Mohyla Academy-n. 2012–2013-ban Kateryna Marina Razbezhkina dokumentumfilm- és színházi iskolájában tanult dokumentumfilm-készítést. A Méltóság Forradalma (Revolution of Dignity) idején visszatért Kijevbe, hogy lefilmezze az eseményeket. Később elkezdett foglalkozni a narratív és hibrid filmkészítési formákkal. Stop-Zemlia, a rendező első narratív játékfilmje, a 71. Berlini Nemzetközi Filmfesztivál Generation 14plus 2021 programjában debütált, és elnyerte az Ifjúsági Zsűri Kristálymedve-díját (Crystal Bear Award). Kijevben él és dolgozik, valamint filmrendezői tanfolyamot tart.</w:t>
      </w:r>
    </w:p>
    <w:p w14:paraId="1A010E9E"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4B7"/>
    <w:rsid w:val="00365EE3"/>
    <w:rsid w:val="004274B7"/>
    <w:rsid w:val="00457099"/>
    <w:rsid w:val="0093171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34C1"/>
  <w15:chartTrackingRefBased/>
  <w15:docId w15:val="{B72032F3-FBD8-4502-8424-F7519645D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274B7"/>
    <w:pPr>
      <w:spacing w:line="259" w:lineRule="auto"/>
    </w:pPr>
    <w:rPr>
      <w:kern w:val="0"/>
      <w:sz w:val="22"/>
      <w:szCs w:val="22"/>
      <w14:ligatures w14:val="none"/>
    </w:rPr>
  </w:style>
  <w:style w:type="paragraph" w:styleId="Cmsor1">
    <w:name w:val="heading 1"/>
    <w:basedOn w:val="Norml"/>
    <w:next w:val="Norml"/>
    <w:link w:val="Cmsor1Char"/>
    <w:uiPriority w:val="9"/>
    <w:qFormat/>
    <w:rsid w:val="004274B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4274B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4274B7"/>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4274B7"/>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4274B7"/>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4274B7"/>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4274B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4274B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4274B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274B7"/>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4274B7"/>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4274B7"/>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4274B7"/>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4274B7"/>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4274B7"/>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4274B7"/>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4274B7"/>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4274B7"/>
    <w:rPr>
      <w:rFonts w:eastAsiaTheme="majorEastAsia" w:cstheme="majorBidi"/>
      <w:color w:val="272727" w:themeColor="text1" w:themeTint="D8"/>
    </w:rPr>
  </w:style>
  <w:style w:type="paragraph" w:styleId="Cm">
    <w:name w:val="Title"/>
    <w:basedOn w:val="Norml"/>
    <w:next w:val="Norml"/>
    <w:link w:val="CmChar"/>
    <w:uiPriority w:val="10"/>
    <w:qFormat/>
    <w:rsid w:val="004274B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4274B7"/>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4274B7"/>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4274B7"/>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4274B7"/>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4274B7"/>
    <w:rPr>
      <w:i/>
      <w:iCs/>
      <w:color w:val="404040" w:themeColor="text1" w:themeTint="BF"/>
    </w:rPr>
  </w:style>
  <w:style w:type="paragraph" w:styleId="Listaszerbekezds">
    <w:name w:val="List Paragraph"/>
    <w:basedOn w:val="Norml"/>
    <w:uiPriority w:val="34"/>
    <w:qFormat/>
    <w:rsid w:val="004274B7"/>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4274B7"/>
    <w:rPr>
      <w:i/>
      <w:iCs/>
      <w:color w:val="0F4761" w:themeColor="accent1" w:themeShade="BF"/>
    </w:rPr>
  </w:style>
  <w:style w:type="paragraph" w:styleId="Kiemeltidzet">
    <w:name w:val="Intense Quote"/>
    <w:basedOn w:val="Norml"/>
    <w:next w:val="Norml"/>
    <w:link w:val="KiemeltidzetChar"/>
    <w:uiPriority w:val="30"/>
    <w:qFormat/>
    <w:rsid w:val="004274B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4274B7"/>
    <w:rPr>
      <w:i/>
      <w:iCs/>
      <w:color w:val="0F4761" w:themeColor="accent1" w:themeShade="BF"/>
    </w:rPr>
  </w:style>
  <w:style w:type="character" w:styleId="Ershivatkozs">
    <w:name w:val="Intense Reference"/>
    <w:basedOn w:val="Bekezdsalapbettpusa"/>
    <w:uiPriority w:val="32"/>
    <w:qFormat/>
    <w:rsid w:val="004274B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436</Words>
  <Characters>3012</Characters>
  <Application>Microsoft Office Word</Application>
  <DocSecurity>0</DocSecurity>
  <Lines>25</Lines>
  <Paragraphs>6</Paragraphs>
  <ScaleCrop>false</ScaleCrop>
  <Company>NISZ Zrt.</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2025-12-15T15:56:00Z</dcterms:created>
  <dcterms:modified xsi:type="dcterms:W3CDTF">2025-12-15T15:57:00Z</dcterms:modified>
</cp:coreProperties>
</file>